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CE47" w14:textId="2139F647" w:rsidR="0039127E" w:rsidRDefault="0039127E" w:rsidP="0039127E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6B82DF36" wp14:editId="49FC491C">
            <wp:extent cx="2781300" cy="1186879"/>
            <wp:effectExtent l="0" t="0" r="0" b="0"/>
            <wp:docPr id="1" name="Picture 1" descr="Pict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261" cy="118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CFC7D" w14:textId="3E5C3129" w:rsidR="0039127E" w:rsidRDefault="0039127E" w:rsidP="0039127E">
      <w:pPr>
        <w:jc w:val="center"/>
        <w:rPr>
          <w:b/>
          <w:u w:val="single"/>
        </w:rPr>
      </w:pPr>
      <w:r w:rsidRPr="00744AEE">
        <w:rPr>
          <w:b/>
          <w:u w:val="single"/>
        </w:rPr>
        <w:t xml:space="preserve">WSSAAA </w:t>
      </w:r>
      <w:proofErr w:type="gramStart"/>
      <w:r w:rsidRPr="00744AEE">
        <w:rPr>
          <w:b/>
          <w:u w:val="single"/>
        </w:rPr>
        <w:t>Tool Box</w:t>
      </w:r>
      <w:proofErr w:type="gramEnd"/>
      <w:r w:rsidRPr="00744AEE">
        <w:rPr>
          <w:b/>
          <w:u w:val="single"/>
        </w:rPr>
        <w:t xml:space="preserve"> Co-Sponsor Introduction</w:t>
      </w:r>
    </w:p>
    <w:p w14:paraId="6CDEFDCE" w14:textId="77777777" w:rsidR="0039127E" w:rsidRPr="00744AEE" w:rsidRDefault="0039127E" w:rsidP="0039127E">
      <w:pPr>
        <w:jc w:val="center"/>
        <w:rPr>
          <w:b/>
          <w:u w:val="single"/>
        </w:rPr>
      </w:pPr>
    </w:p>
    <w:p w14:paraId="41BBC318" w14:textId="77777777" w:rsidR="0039127E" w:rsidRPr="00744AEE" w:rsidRDefault="0039127E" w:rsidP="0039127E">
      <w:pPr>
        <w:rPr>
          <w:b/>
        </w:rPr>
      </w:pPr>
      <w:proofErr w:type="spellStart"/>
      <w:r w:rsidRPr="00744AEE">
        <w:rPr>
          <w:b/>
        </w:rPr>
        <w:t>Gesa</w:t>
      </w:r>
      <w:proofErr w:type="spellEnd"/>
      <w:r>
        <w:rPr>
          <w:b/>
        </w:rPr>
        <w:t xml:space="preserve"> Credit Union</w:t>
      </w:r>
      <w:r w:rsidRPr="00744AEE">
        <w:rPr>
          <w:b/>
        </w:rPr>
        <w:t xml:space="preserve"> is announced as the </w:t>
      </w:r>
      <w:r>
        <w:rPr>
          <w:b/>
        </w:rPr>
        <w:t>Co-</w:t>
      </w:r>
      <w:r w:rsidRPr="00744AEE">
        <w:rPr>
          <w:b/>
        </w:rPr>
        <w:t xml:space="preserve">Sponsor of the Washington </w:t>
      </w:r>
      <w:r>
        <w:rPr>
          <w:b/>
        </w:rPr>
        <w:t xml:space="preserve">State Secondary Athletic Administrators Association </w:t>
      </w:r>
      <w:proofErr w:type="gramStart"/>
      <w:r>
        <w:rPr>
          <w:b/>
        </w:rPr>
        <w:t>Tool Box</w:t>
      </w:r>
      <w:proofErr w:type="gramEnd"/>
    </w:p>
    <w:p w14:paraId="5B3841EA" w14:textId="77777777" w:rsidR="0039127E" w:rsidRDefault="0039127E" w:rsidP="0039127E">
      <w:r w:rsidRPr="00744AEE">
        <w:t xml:space="preserve">We are proud to announce </w:t>
      </w:r>
      <w:r>
        <w:t>a new</w:t>
      </w:r>
      <w:r w:rsidRPr="00744AEE">
        <w:t xml:space="preserve"> partnership with the Washington </w:t>
      </w:r>
      <w:r>
        <w:t>State Secondary Athletic Administrators Association (WSSAAA)</w:t>
      </w:r>
      <w:r w:rsidRPr="00744AEE">
        <w:t xml:space="preserve">. This </w:t>
      </w:r>
      <w:r>
        <w:t>partnership agreement introduces</w:t>
      </w:r>
      <w:r w:rsidRPr="00744AEE">
        <w:t xml:space="preserve"> </w:t>
      </w:r>
      <w:proofErr w:type="spellStart"/>
      <w:r w:rsidRPr="00744AEE">
        <w:t>Gesa</w:t>
      </w:r>
      <w:proofErr w:type="spellEnd"/>
      <w:r>
        <w:t xml:space="preserve"> Credit Union</w:t>
      </w:r>
      <w:r w:rsidRPr="00744AEE">
        <w:t xml:space="preserve"> as the </w:t>
      </w:r>
      <w:r>
        <w:t>Co-Sponsor</w:t>
      </w:r>
      <w:r w:rsidRPr="00744AEE">
        <w:t xml:space="preserve"> </w:t>
      </w:r>
      <w:r>
        <w:t xml:space="preserve">of the WSSAAA </w:t>
      </w:r>
      <w:proofErr w:type="gramStart"/>
      <w:r>
        <w:t>Tool Box</w:t>
      </w:r>
      <w:proofErr w:type="gramEnd"/>
      <w:r>
        <w:t xml:space="preserve"> </w:t>
      </w:r>
      <w:r w:rsidRPr="00744AEE">
        <w:t>and other additional programs!</w:t>
      </w:r>
    </w:p>
    <w:p w14:paraId="184591D1" w14:textId="77777777" w:rsidR="0039127E" w:rsidRDefault="0039127E" w:rsidP="0039127E">
      <w:r>
        <w:t>T</w:t>
      </w:r>
      <w:r w:rsidRPr="00744AEE">
        <w:t xml:space="preserve">he </w:t>
      </w:r>
      <w:r>
        <w:t xml:space="preserve">WSSAAA </w:t>
      </w:r>
      <w:r w:rsidRPr="00744AEE">
        <w:t xml:space="preserve">and </w:t>
      </w:r>
      <w:proofErr w:type="spellStart"/>
      <w:r w:rsidRPr="00744AEE">
        <w:t>Gesa</w:t>
      </w:r>
      <w:proofErr w:type="spellEnd"/>
      <w:r w:rsidRPr="00744AEE">
        <w:t xml:space="preserve"> have</w:t>
      </w:r>
      <w:r>
        <w:t xml:space="preserve"> long standing traditions of to supporting educators. Through this partnership both organizations will continue that commitment and work together to </w:t>
      </w:r>
      <w:r w:rsidRPr="00744AEE">
        <w:t xml:space="preserve">highlight financial education and literacy, including offering resources </w:t>
      </w:r>
      <w:r>
        <w:t>to athletic directors</w:t>
      </w:r>
      <w:r w:rsidRPr="00744AEE">
        <w:t xml:space="preserve"> across the state. </w:t>
      </w:r>
    </w:p>
    <w:p w14:paraId="3FF7B04E" w14:textId="77777777" w:rsidR="0039127E" w:rsidRDefault="0039127E" w:rsidP="0039127E">
      <w:pPr>
        <w:textAlignment w:val="baseline"/>
        <w:rPr>
          <w:rFonts w:eastAsia="Times New Roman"/>
          <w:color w:val="000000"/>
        </w:rPr>
      </w:pPr>
      <w:r>
        <w:rPr>
          <w:rFonts w:eastAsia="Times New Roman" w:cs="Segoe UI"/>
          <w:b/>
          <w:bCs/>
          <w:color w:val="000000"/>
        </w:rPr>
        <w:t>About </w:t>
      </w:r>
      <w:proofErr w:type="spellStart"/>
      <w:r>
        <w:rPr>
          <w:rFonts w:eastAsia="Times New Roman" w:cs="Segoe UI"/>
          <w:b/>
          <w:bCs/>
          <w:color w:val="000000"/>
        </w:rPr>
        <w:t>Gesa</w:t>
      </w:r>
      <w:proofErr w:type="spellEnd"/>
      <w:r>
        <w:rPr>
          <w:rFonts w:eastAsia="Times New Roman" w:cs="Segoe UI"/>
          <w:b/>
          <w:bCs/>
          <w:color w:val="000000"/>
        </w:rPr>
        <w:t xml:space="preserve"> Credit Union</w:t>
      </w:r>
      <w:r>
        <w:rPr>
          <w:rFonts w:eastAsia="Times New Roman" w:cs="Segoe UI"/>
          <w:color w:val="000000"/>
        </w:rPr>
        <w:t> </w:t>
      </w:r>
    </w:p>
    <w:p w14:paraId="1C336EB7" w14:textId="77777777" w:rsidR="0039127E" w:rsidRDefault="0039127E" w:rsidP="0039127E">
      <w:pPr>
        <w:textAlignment w:val="baseline"/>
        <w:rPr>
          <w:rFonts w:eastAsia="Times New Roman" w:cs="Segoe UI"/>
          <w:color w:val="000000"/>
        </w:rPr>
      </w:pPr>
      <w:proofErr w:type="spellStart"/>
      <w:r>
        <w:rPr>
          <w:rFonts w:eastAsia="Times New Roman" w:cs="Segoe UI"/>
          <w:color w:val="000000"/>
        </w:rPr>
        <w:t>Gesa</w:t>
      </w:r>
      <w:proofErr w:type="spellEnd"/>
      <w:r>
        <w:rPr>
          <w:rFonts w:eastAsia="Times New Roman" w:cs="Segoe UI"/>
          <w:color w:val="000000"/>
        </w:rPr>
        <w:t> Credit Union is Washington’s second largest credit union with over $4.3 billion in assets and is nearly 300,000 members strong. </w:t>
      </w:r>
      <w:proofErr w:type="spellStart"/>
      <w:r>
        <w:rPr>
          <w:rFonts w:eastAsia="Times New Roman" w:cs="Segoe UI"/>
          <w:color w:val="000000"/>
        </w:rPr>
        <w:t>Gesa</w:t>
      </w:r>
      <w:proofErr w:type="spellEnd"/>
      <w:r>
        <w:rPr>
          <w:rFonts w:eastAsia="Times New Roman" w:cs="Segoe UI"/>
          <w:color w:val="000000"/>
        </w:rPr>
        <w:t> is a full-service financial institution that offers a complete array of consumer, mortgage, and business products and services. Headquartered in Richland, Washington,</w:t>
      </w:r>
    </w:p>
    <w:p w14:paraId="7C2B15CE" w14:textId="77777777" w:rsidR="0039127E" w:rsidRDefault="0039127E" w:rsidP="0039127E">
      <w:pPr>
        <w:textAlignment w:val="baseline"/>
        <w:rPr>
          <w:rFonts w:eastAsia="Times New Roman" w:cs="Segoe UI"/>
          <w:color w:val="000000"/>
        </w:rPr>
      </w:pPr>
      <w:proofErr w:type="spellStart"/>
      <w:r>
        <w:rPr>
          <w:rFonts w:eastAsia="Times New Roman" w:cs="Segoe UI"/>
          <w:color w:val="000000"/>
        </w:rPr>
        <w:t>Gesa</w:t>
      </w:r>
      <w:proofErr w:type="spellEnd"/>
      <w:r>
        <w:rPr>
          <w:rFonts w:eastAsia="Times New Roman" w:cs="Segoe UI"/>
          <w:color w:val="000000"/>
        </w:rPr>
        <w:t> operates 26 branches across Washington and supports 12 student-operated high school branches. </w:t>
      </w:r>
      <w:proofErr w:type="spellStart"/>
      <w:r>
        <w:rPr>
          <w:rFonts w:eastAsia="Times New Roman" w:cs="Segoe UI"/>
          <w:color w:val="000000"/>
        </w:rPr>
        <w:t>Gesa’s</w:t>
      </w:r>
      <w:proofErr w:type="spellEnd"/>
      <w:r>
        <w:rPr>
          <w:rFonts w:eastAsia="Times New Roman" w:cs="Segoe UI"/>
          <w:color w:val="000000"/>
        </w:rPr>
        <w:t xml:space="preserve"> commitment to local communities includes support for Junior Achievement, the American Red Cross, annual youth scholarships, and free financial and educational resources available to members and the </w:t>
      </w:r>
      <w:proofErr w:type="gramStart"/>
      <w:r>
        <w:rPr>
          <w:rFonts w:eastAsia="Times New Roman" w:cs="Segoe UI"/>
          <w:color w:val="000000"/>
        </w:rPr>
        <w:t>general public</w:t>
      </w:r>
      <w:proofErr w:type="gramEnd"/>
      <w:r>
        <w:rPr>
          <w:rFonts w:eastAsia="Times New Roman" w:cs="Segoe UI"/>
          <w:color w:val="000000"/>
        </w:rPr>
        <w:t>. For more information visit </w:t>
      </w:r>
      <w:hyperlink r:id="rId6" w:history="1">
        <w:r>
          <w:rPr>
            <w:rStyle w:val="Hyperlink"/>
            <w:rFonts w:eastAsia="Times New Roman" w:cs="Segoe UI"/>
            <w:color w:val="0563C1"/>
          </w:rPr>
          <w:t>gesa.com</w:t>
        </w:r>
      </w:hyperlink>
      <w:r>
        <w:rPr>
          <w:rFonts w:eastAsia="Times New Roman" w:cs="Segoe UI"/>
          <w:color w:val="000000"/>
        </w:rPr>
        <w:t>. </w:t>
      </w:r>
    </w:p>
    <w:p w14:paraId="2B238F6F" w14:textId="77777777" w:rsidR="00794251" w:rsidRDefault="00794251"/>
    <w:sectPr w:rsidR="00794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7E"/>
    <w:rsid w:val="0039127E"/>
    <w:rsid w:val="007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A5BB"/>
  <w15:chartTrackingRefBased/>
  <w15:docId w15:val="{65121BA5-C39D-4A86-BAEB-607B0EED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sa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e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 Porter</dc:creator>
  <cp:keywords/>
  <dc:description/>
  <cp:lastModifiedBy>Stark Porter</cp:lastModifiedBy>
  <cp:revision>1</cp:revision>
  <dcterms:created xsi:type="dcterms:W3CDTF">2021-05-14T16:32:00Z</dcterms:created>
  <dcterms:modified xsi:type="dcterms:W3CDTF">2021-05-14T16:34:00Z</dcterms:modified>
</cp:coreProperties>
</file>